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2D687" w14:textId="77777777" w:rsidR="00A06E99" w:rsidRDefault="00A06E99" w:rsidP="00A06E9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DOCKET NO. 51531</w:t>
      </w:r>
    </w:p>
    <w:p w14:paraId="6EFCF2C4" w14:textId="77777777" w:rsidR="00A06E99" w:rsidRDefault="00A06E99" w:rsidP="00A06E9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FA29C8" w14:textId="77777777" w:rsidR="00A06E99" w:rsidRDefault="00A06E99" w:rsidP="00A06E99">
      <w:pPr>
        <w:tabs>
          <w:tab w:val="left" w:pos="4680"/>
          <w:tab w:val="left" w:pos="522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PETITION OF JLM 717 KAUFMAN LP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§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PUBLIC UTILITY COMMISSION</w:t>
      </w:r>
    </w:p>
    <w:p w14:paraId="3021E31B" w14:textId="77777777" w:rsidR="00A06E99" w:rsidRDefault="00A06E99" w:rsidP="00A06E99">
      <w:pPr>
        <w:tabs>
          <w:tab w:val="left" w:pos="4680"/>
          <w:tab w:val="left" w:pos="522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TO AMEND THE CITY OF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§</w:t>
      </w:r>
    </w:p>
    <w:p w14:paraId="1F12499E" w14:textId="77777777" w:rsidR="00A06E99" w:rsidRDefault="00A06E99" w:rsidP="00A06E99">
      <w:pPr>
        <w:tabs>
          <w:tab w:val="left" w:pos="4680"/>
          <w:tab w:val="left" w:pos="522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CRANDALL’S CERTIFICATE OF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§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OF TEXAS</w:t>
      </w:r>
    </w:p>
    <w:p w14:paraId="1B9EFED4" w14:textId="77777777" w:rsidR="00A06E99" w:rsidRDefault="00A06E99" w:rsidP="00A06E99">
      <w:pPr>
        <w:tabs>
          <w:tab w:val="left" w:pos="4680"/>
          <w:tab w:val="left" w:pos="522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CONVENIENCE AND NECESSITY IN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§</w:t>
      </w:r>
    </w:p>
    <w:p w14:paraId="3DA2C8FB" w14:textId="77777777" w:rsidR="00A06E99" w:rsidRDefault="00A06E99" w:rsidP="00A06E99">
      <w:pPr>
        <w:tabs>
          <w:tab w:val="left" w:pos="4680"/>
          <w:tab w:val="left" w:pos="522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KAUFMAN COUNTY BY EXPEDITED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§</w:t>
      </w:r>
    </w:p>
    <w:p w14:paraId="29052757" w14:textId="77777777" w:rsidR="00A06E99" w:rsidRDefault="00A06E99" w:rsidP="00A06E99">
      <w:pPr>
        <w:tabs>
          <w:tab w:val="left" w:pos="4680"/>
          <w:tab w:val="left" w:pos="522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RELEASE</w:t>
      </w:r>
    </w:p>
    <w:p w14:paraId="45C30C7F" w14:textId="77777777" w:rsidR="00A06E99" w:rsidRDefault="00A06E99" w:rsidP="00A06E99">
      <w:pPr>
        <w:tabs>
          <w:tab w:val="left" w:pos="4680"/>
          <w:tab w:val="left" w:pos="522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6C34072" w14:textId="3F2CE50B" w:rsidR="00A06E99" w:rsidRPr="00CF4F4B" w:rsidRDefault="00A06E99" w:rsidP="00A06E99">
      <w:pPr>
        <w:tabs>
          <w:tab w:val="left" w:pos="4680"/>
          <w:tab w:val="left" w:pos="5220"/>
        </w:tabs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F4F4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CITY OF CRANDALL’S MOTION TO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WITHDRAW</w:t>
      </w:r>
    </w:p>
    <w:p w14:paraId="6B8C4D39" w14:textId="77777777" w:rsidR="00A06E99" w:rsidRPr="001338EE" w:rsidRDefault="00A06E99" w:rsidP="00A06E99">
      <w:pPr>
        <w:tabs>
          <w:tab w:val="left" w:pos="4680"/>
          <w:tab w:val="left" w:pos="5220"/>
        </w:tabs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22A466F" w14:textId="58717910" w:rsidR="00A06E99" w:rsidRDefault="00A06E99" w:rsidP="00A06E99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The City of Crandall (the “City”) files this Motion to Withdraw as a party to the above-captioned proceeding.  </w:t>
      </w:r>
    </w:p>
    <w:p w14:paraId="4BF4ABB9" w14:textId="77777777" w:rsidR="00A06E99" w:rsidRDefault="00A06E99" w:rsidP="00A06E99">
      <w:pPr>
        <w:spacing w:after="0" w:line="48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ab/>
        <w:t>The City and Petitioner JLJ 717 Kaufman LP have resolved all issues with respect to the petition through a settlement agreement. As such, the City respectfully requests that it be withdrawn as a party in the above-captioned proceeding and that the City have no further obligations in this matter.</w:t>
      </w:r>
      <w:r w:rsidRPr="00A06E99">
        <w:t xml:space="preserve"> </w:t>
      </w:r>
    </w:p>
    <w:p w14:paraId="143E38C7" w14:textId="2DF8B1D0" w:rsidR="00A06E99" w:rsidRDefault="00A06E99" w:rsidP="00A06E99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6E99">
        <w:rPr>
          <w:rFonts w:ascii="Times New Roman" w:hAnsi="Times New Roman" w:cs="Times New Roman"/>
          <w:sz w:val="24"/>
          <w:szCs w:val="24"/>
        </w:rPr>
        <w:t xml:space="preserve">For the reasons stated herein, the City of </w:t>
      </w:r>
      <w:r>
        <w:rPr>
          <w:rFonts w:ascii="Times New Roman" w:hAnsi="Times New Roman" w:cs="Times New Roman"/>
          <w:sz w:val="24"/>
          <w:szCs w:val="24"/>
        </w:rPr>
        <w:t>Crandall</w:t>
      </w:r>
      <w:r w:rsidRPr="00A06E99">
        <w:rPr>
          <w:rFonts w:ascii="Times New Roman" w:hAnsi="Times New Roman" w:cs="Times New Roman"/>
          <w:sz w:val="24"/>
          <w:szCs w:val="24"/>
        </w:rPr>
        <w:t xml:space="preserve"> requests that this Motion be granted.</w:t>
      </w:r>
    </w:p>
    <w:p w14:paraId="0ADCEF0A" w14:textId="4FEC8304" w:rsidR="00A06E99" w:rsidRDefault="00A06E99" w:rsidP="00A06E99">
      <w:pPr>
        <w:rPr>
          <w:rFonts w:ascii="Times New Roman" w:hAnsi="Times New Roman" w:cs="Times New Roman"/>
          <w:sz w:val="24"/>
          <w:szCs w:val="24"/>
        </w:rPr>
      </w:pPr>
    </w:p>
    <w:p w14:paraId="58CAF686" w14:textId="77777777" w:rsidR="00A06E99" w:rsidRDefault="00A06E99" w:rsidP="00A06E99">
      <w:pPr>
        <w:tabs>
          <w:tab w:val="left" w:pos="4320"/>
        </w:tabs>
        <w:spacing w:after="0" w:line="240" w:lineRule="auto"/>
        <w:ind w:left="720" w:right="28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Respectfully submitted,</w:t>
      </w:r>
    </w:p>
    <w:p w14:paraId="7D604CBD" w14:textId="77777777" w:rsidR="00A06E99" w:rsidRDefault="00A06E99" w:rsidP="00A06E99">
      <w:pPr>
        <w:tabs>
          <w:tab w:val="left" w:pos="4320"/>
        </w:tabs>
        <w:spacing w:after="0" w:line="240" w:lineRule="auto"/>
        <w:ind w:left="720" w:right="28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726CFB99" w14:textId="77777777" w:rsidR="00A06E99" w:rsidRDefault="00A06E99" w:rsidP="00A06E99">
      <w:pPr>
        <w:tabs>
          <w:tab w:val="left" w:pos="4320"/>
        </w:tabs>
        <w:spacing w:after="0" w:line="240" w:lineRule="auto"/>
        <w:ind w:left="720" w:right="28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Emily W. Rogers</w:t>
      </w:r>
    </w:p>
    <w:p w14:paraId="59FD100C" w14:textId="77777777" w:rsidR="00A06E99" w:rsidRDefault="00A06E99" w:rsidP="00A06E99">
      <w:pPr>
        <w:tabs>
          <w:tab w:val="left" w:pos="4320"/>
        </w:tabs>
        <w:spacing w:after="0" w:line="240" w:lineRule="auto"/>
        <w:ind w:left="4320" w:right="2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State Bar No. 24002863</w:t>
      </w:r>
    </w:p>
    <w:p w14:paraId="5C5D72C0" w14:textId="77777777" w:rsidR="00A06E99" w:rsidRDefault="00AF0BFF" w:rsidP="00A06E99">
      <w:pPr>
        <w:tabs>
          <w:tab w:val="left" w:pos="4320"/>
        </w:tabs>
        <w:spacing w:after="0" w:line="240" w:lineRule="auto"/>
        <w:ind w:left="4320" w:right="288"/>
        <w:jc w:val="both"/>
        <w:outlineLvl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hyperlink r:id="rId7" w:history="1">
        <w:r w:rsidR="00A06E99">
          <w:rPr>
            <w:rStyle w:val="Hyperlink"/>
            <w:rFonts w:ascii="Times New Roman" w:hAnsi="Times New Roman" w:cs="Times New Roman"/>
            <w:sz w:val="24"/>
            <w:szCs w:val="24"/>
          </w:rPr>
          <w:t>erogers@bickerstaff.com</w:t>
        </w:r>
      </w:hyperlink>
      <w:r w:rsidR="00A06E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8081A27" w14:textId="77777777" w:rsidR="00A06E99" w:rsidRDefault="00A06E99" w:rsidP="00A06E99">
      <w:pPr>
        <w:spacing w:after="0" w:line="240" w:lineRule="auto"/>
        <w:ind w:right="288"/>
        <w:rPr>
          <w:rFonts w:ascii="Times New Roman" w:hAnsi="Times New Roman" w:cs="Times New Roman"/>
          <w:color w:val="000000"/>
          <w:sz w:val="24"/>
          <w:szCs w:val="24"/>
        </w:rPr>
      </w:pPr>
    </w:p>
    <w:p w14:paraId="39DFFAF2" w14:textId="77777777" w:rsidR="00A06E99" w:rsidRDefault="00A06E99" w:rsidP="00A06E99">
      <w:pPr>
        <w:spacing w:after="0" w:line="240" w:lineRule="auto"/>
        <w:ind w:left="3600" w:right="288"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Bickerstaff Heath Delgado Acosta LLP</w:t>
      </w:r>
    </w:p>
    <w:p w14:paraId="60AAF944" w14:textId="77777777" w:rsidR="00A06E99" w:rsidRDefault="00A06E99" w:rsidP="00A06E99">
      <w:pPr>
        <w:tabs>
          <w:tab w:val="left" w:pos="4320"/>
        </w:tabs>
        <w:spacing w:after="0" w:line="240" w:lineRule="auto"/>
        <w:ind w:right="28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3711 S. MoPac Expressway</w:t>
      </w:r>
    </w:p>
    <w:p w14:paraId="1A29A05D" w14:textId="77777777" w:rsidR="00A06E99" w:rsidRDefault="00A06E99" w:rsidP="00A06E99">
      <w:pPr>
        <w:tabs>
          <w:tab w:val="left" w:pos="4320"/>
        </w:tabs>
        <w:spacing w:after="0" w:line="240" w:lineRule="auto"/>
        <w:ind w:right="28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Building One, Suite 300</w:t>
      </w:r>
    </w:p>
    <w:p w14:paraId="49F9D086" w14:textId="77777777" w:rsidR="00A06E99" w:rsidRDefault="00A06E99" w:rsidP="00A06E99">
      <w:pPr>
        <w:tabs>
          <w:tab w:val="left" w:pos="4320"/>
        </w:tabs>
        <w:spacing w:after="0" w:line="240" w:lineRule="auto"/>
        <w:ind w:right="28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Austin, TX  78746</w:t>
      </w:r>
    </w:p>
    <w:p w14:paraId="0FC17C20" w14:textId="77777777" w:rsidR="00A06E99" w:rsidRDefault="00A06E99" w:rsidP="00A06E99">
      <w:pPr>
        <w:tabs>
          <w:tab w:val="left" w:pos="4320"/>
        </w:tabs>
        <w:spacing w:after="0" w:line="240" w:lineRule="auto"/>
        <w:ind w:right="28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Telephone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:  (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512) 472-8021</w:t>
      </w:r>
    </w:p>
    <w:p w14:paraId="0CC38A21" w14:textId="77777777" w:rsidR="00A06E99" w:rsidRDefault="00A06E99" w:rsidP="00A06E99">
      <w:pPr>
        <w:spacing w:after="0" w:line="240" w:lineRule="auto"/>
        <w:ind w:right="28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Facsimile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:  (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512) 320-5638</w:t>
      </w:r>
    </w:p>
    <w:p w14:paraId="4496D7CC" w14:textId="77777777" w:rsidR="00A06E99" w:rsidRDefault="00A06E99" w:rsidP="00A06E99">
      <w:pPr>
        <w:spacing w:after="0" w:line="240" w:lineRule="auto"/>
        <w:ind w:right="28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9E195B5" w14:textId="77777777" w:rsidR="00A06E99" w:rsidRDefault="00A06E99" w:rsidP="00A06E99">
      <w:pPr>
        <w:spacing w:after="0" w:line="240" w:lineRule="auto"/>
        <w:ind w:right="28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59264" behindDoc="1" locked="0" layoutInCell="1" allowOverlap="1" wp14:anchorId="03DC87FC" wp14:editId="3E597729">
            <wp:simplePos x="0" y="0"/>
            <wp:positionH relativeFrom="column">
              <wp:posOffset>2787015</wp:posOffset>
            </wp:positionH>
            <wp:positionV relativeFrom="paragraph">
              <wp:posOffset>8890</wp:posOffset>
            </wp:positionV>
            <wp:extent cx="1809750" cy="414655"/>
            <wp:effectExtent l="0" t="0" r="0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39307A" w14:textId="77777777" w:rsidR="00A06E99" w:rsidRDefault="00A06E99" w:rsidP="00A06E99">
      <w:pPr>
        <w:spacing w:after="0" w:line="240" w:lineRule="auto"/>
        <w:ind w:left="3600" w:right="2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</w:t>
      </w:r>
    </w:p>
    <w:p w14:paraId="43056521" w14:textId="77777777" w:rsidR="00A06E99" w:rsidRDefault="00A06E99" w:rsidP="00A06E99">
      <w:pPr>
        <w:spacing w:after="0" w:line="240" w:lineRule="auto"/>
        <w:ind w:right="2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Emily W. Rogers</w:t>
      </w:r>
    </w:p>
    <w:p w14:paraId="41056E4B" w14:textId="77777777" w:rsidR="00A06E99" w:rsidRDefault="00A06E99" w:rsidP="00A06E99">
      <w:pPr>
        <w:spacing w:after="0" w:line="240" w:lineRule="auto"/>
        <w:ind w:right="288"/>
        <w:jc w:val="both"/>
        <w:rPr>
          <w:rFonts w:ascii="Times New Roman" w:hAnsi="Times New Roman" w:cs="Times New Roman"/>
          <w:sz w:val="24"/>
          <w:szCs w:val="24"/>
        </w:rPr>
      </w:pPr>
    </w:p>
    <w:p w14:paraId="0864FBC8" w14:textId="77777777" w:rsidR="00A06E99" w:rsidRDefault="00A06E99" w:rsidP="00A06E99">
      <w:pPr>
        <w:spacing w:after="0" w:line="240" w:lineRule="auto"/>
        <w:ind w:right="28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ATTORNEY FOR THE </w:t>
      </w:r>
    </w:p>
    <w:p w14:paraId="251BD48A" w14:textId="77777777" w:rsidR="00A06E99" w:rsidRDefault="00A06E99" w:rsidP="00A06E99">
      <w:pPr>
        <w:spacing w:after="0" w:line="240" w:lineRule="auto"/>
        <w:ind w:left="3600" w:right="288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CITY OF CRANDALL</w:t>
      </w:r>
    </w:p>
    <w:p w14:paraId="37B58468" w14:textId="77777777" w:rsidR="00A06E99" w:rsidRDefault="00A06E99" w:rsidP="00A06E99">
      <w:pPr>
        <w:spacing w:after="0" w:line="240" w:lineRule="auto"/>
        <w:ind w:left="3600" w:right="288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9A54E31" w14:textId="77777777" w:rsidR="00A06E99" w:rsidRDefault="00A06E99" w:rsidP="00A06E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B5816B" w14:textId="77777777" w:rsidR="00A06E99" w:rsidRPr="0099772B" w:rsidRDefault="00A06E99" w:rsidP="00A06E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72B">
        <w:rPr>
          <w:rFonts w:ascii="Times New Roman" w:hAnsi="Times New Roman" w:cs="Times New Roman"/>
          <w:b/>
          <w:sz w:val="24"/>
          <w:szCs w:val="24"/>
        </w:rPr>
        <w:t>CERTIFICATE OF SERVICE</w:t>
      </w:r>
    </w:p>
    <w:p w14:paraId="7F32DAFB" w14:textId="76B98F65" w:rsidR="00A06E99" w:rsidRPr="0099772B" w:rsidRDefault="00A06E99" w:rsidP="00A06E99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9772B">
        <w:rPr>
          <w:rFonts w:ascii="Times New Roman" w:hAnsi="Times New Roman" w:cs="Times New Roman"/>
          <w:sz w:val="24"/>
          <w:szCs w:val="24"/>
        </w:rPr>
        <w:t>I certify that a copy of this document was served</w:t>
      </w:r>
      <w:r>
        <w:rPr>
          <w:rFonts w:ascii="Times New Roman" w:hAnsi="Times New Roman" w:cs="Times New Roman"/>
          <w:sz w:val="24"/>
          <w:szCs w:val="24"/>
        </w:rPr>
        <w:t xml:space="preserve"> on the parties in the matter via email </w:t>
      </w:r>
      <w:r w:rsidRPr="0099772B">
        <w:rPr>
          <w:rFonts w:ascii="Times New Roman" w:hAnsi="Times New Roman" w:cs="Times New Roman"/>
          <w:sz w:val="24"/>
          <w:szCs w:val="24"/>
        </w:rPr>
        <w:t xml:space="preserve">on </w:t>
      </w:r>
      <w:r w:rsidR="007349B9">
        <w:rPr>
          <w:rFonts w:ascii="Times New Roman" w:hAnsi="Times New Roman" w:cs="Times New Roman"/>
          <w:sz w:val="24"/>
          <w:szCs w:val="24"/>
        </w:rPr>
        <w:t>June 14, 2021,</w:t>
      </w:r>
      <w:r w:rsidRPr="0099772B">
        <w:rPr>
          <w:rFonts w:ascii="Times New Roman" w:hAnsi="Times New Roman" w:cs="Times New Roman"/>
          <w:sz w:val="24"/>
          <w:szCs w:val="24"/>
        </w:rPr>
        <w:t xml:space="preserve"> in accordance with the requirements of 16 Tex. Admin. Code § 22.74</w:t>
      </w:r>
      <w:r>
        <w:rPr>
          <w:rFonts w:ascii="Times New Roman" w:hAnsi="Times New Roman" w:cs="Times New Roman"/>
          <w:sz w:val="24"/>
          <w:szCs w:val="24"/>
        </w:rPr>
        <w:t>, Order No. 1,</w:t>
      </w:r>
      <w:r w:rsidRPr="0099772B">
        <w:rPr>
          <w:rFonts w:ascii="Times New Roman" w:hAnsi="Times New Roman" w:cs="Times New Roman"/>
          <w:sz w:val="24"/>
          <w:szCs w:val="24"/>
        </w:rPr>
        <w:t xml:space="preserve"> and PUC Order No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977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9772B">
        <w:rPr>
          <w:rFonts w:ascii="Times New Roman" w:hAnsi="Times New Roman" w:cs="Times New Roman"/>
          <w:sz w:val="24"/>
          <w:szCs w:val="24"/>
        </w:rPr>
        <w:t xml:space="preserve"> in Docket No. 50664.</w:t>
      </w:r>
    </w:p>
    <w:p w14:paraId="5D07CBB7" w14:textId="77777777" w:rsidR="00A06E99" w:rsidRPr="0099772B" w:rsidRDefault="00A06E99" w:rsidP="00A06E99">
      <w:pPr>
        <w:rPr>
          <w:rFonts w:ascii="Times New Roman" w:hAnsi="Times New Roman" w:cs="Times New Roman"/>
          <w:sz w:val="24"/>
          <w:szCs w:val="24"/>
        </w:rPr>
      </w:pPr>
      <w:r w:rsidRPr="0099772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093D249C" wp14:editId="09B21771">
            <wp:simplePos x="0" y="0"/>
            <wp:positionH relativeFrom="column">
              <wp:posOffset>3219130</wp:posOffset>
            </wp:positionH>
            <wp:positionV relativeFrom="paragraph">
              <wp:posOffset>115831</wp:posOffset>
            </wp:positionV>
            <wp:extent cx="1809750" cy="414734"/>
            <wp:effectExtent l="0" t="0" r="0" b="444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4147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1F0120" w14:textId="77777777" w:rsidR="00A06E99" w:rsidRPr="0099772B" w:rsidRDefault="00A06E99" w:rsidP="00A06E99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99772B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337AF3B4" w14:textId="77777777" w:rsidR="00A06E99" w:rsidRPr="0099772B" w:rsidRDefault="00A06E99" w:rsidP="00A06E99">
      <w:pPr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99772B">
        <w:rPr>
          <w:rFonts w:ascii="Times New Roman" w:hAnsi="Times New Roman" w:cs="Times New Roman"/>
          <w:sz w:val="24"/>
          <w:szCs w:val="24"/>
        </w:rPr>
        <w:t>Emily W. Rogers</w:t>
      </w:r>
    </w:p>
    <w:p w14:paraId="0EE41A62" w14:textId="77777777" w:rsidR="00A06E99" w:rsidRPr="000F20C0" w:rsidRDefault="00A06E99" w:rsidP="00A06E99">
      <w:pPr>
        <w:spacing w:after="0" w:line="240" w:lineRule="auto"/>
        <w:ind w:left="3600" w:right="288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FD4DAD8" w14:textId="77777777" w:rsidR="00A06E99" w:rsidRPr="000F20C0" w:rsidRDefault="00A06E99" w:rsidP="00A06E99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F02E6F" w14:textId="77777777" w:rsidR="00181D93" w:rsidRDefault="00AF0BFF"/>
    <w:sectPr w:rsidR="00181D93" w:rsidSect="00CF4F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9D0FA" w14:textId="77777777" w:rsidR="00FD2E89" w:rsidRDefault="00FD2E89" w:rsidP="00FD2E89">
      <w:pPr>
        <w:spacing w:after="0" w:line="240" w:lineRule="auto"/>
      </w:pPr>
      <w:r>
        <w:separator/>
      </w:r>
    </w:p>
  </w:endnote>
  <w:endnote w:type="continuationSeparator" w:id="0">
    <w:p w14:paraId="10FB00A6" w14:textId="77777777" w:rsidR="00FD2E89" w:rsidRDefault="00FD2E89" w:rsidP="00FD2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6C00D" w14:textId="77777777" w:rsidR="00AE306F" w:rsidRDefault="00AF0B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990AB" w14:textId="276A1EC1" w:rsidR="000F20C0" w:rsidRPr="00FD2E89" w:rsidRDefault="007349B9" w:rsidP="00FD2E89">
    <w:pPr>
      <w:pStyle w:val="Footer"/>
      <w:rPr>
        <w:rFonts w:ascii="Times New Roman" w:hAnsi="Times New Roman" w:cs="Times New Roman"/>
        <w:sz w:val="24"/>
        <w:szCs w:val="24"/>
      </w:rPr>
    </w:pPr>
    <w:r w:rsidRPr="007349B9">
      <w:rPr>
        <w:noProof/>
        <w:vanish/>
        <w:sz w:val="16"/>
      </w:rPr>
      <w:t>{</w:t>
    </w:r>
    <w:r w:rsidRPr="007349B9">
      <w:rPr>
        <w:noProof/>
        <w:sz w:val="16"/>
      </w:rPr>
      <w:t>01332882;1</w:t>
    </w:r>
    <w:r w:rsidRPr="007349B9">
      <w:rPr>
        <w:noProof/>
        <w:vanish/>
        <w:sz w:val="16"/>
      </w:rPr>
      <w:t>}</w:t>
    </w:r>
    <w:r w:rsidR="00FD2E89" w:rsidRPr="00FD2E89">
      <w:tab/>
    </w:r>
    <w:sdt>
      <w:sdtPr>
        <w:id w:val="-1669396238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noProof/>
          <w:sz w:val="24"/>
          <w:szCs w:val="24"/>
        </w:rPr>
      </w:sdtEndPr>
      <w:sdtContent>
        <w:r w:rsidR="00FD2E89" w:rsidRPr="00FD2E8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D2E89" w:rsidRPr="00FD2E8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="00FD2E89" w:rsidRPr="00FD2E8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D2E89" w:rsidRPr="00FD2E8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FD2E89" w:rsidRPr="00FD2E8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14:paraId="2F3FE769" w14:textId="77777777" w:rsidR="000F20C0" w:rsidRPr="00FD2E89" w:rsidRDefault="00AF0B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4CA8C" w14:textId="56EF79C3" w:rsidR="00AE306F" w:rsidRPr="00FD2E89" w:rsidRDefault="007349B9" w:rsidP="00FD2E89">
    <w:pPr>
      <w:pStyle w:val="Footer"/>
    </w:pPr>
    <w:r w:rsidRPr="007349B9">
      <w:rPr>
        <w:noProof/>
        <w:vanish/>
        <w:sz w:val="16"/>
      </w:rPr>
      <w:t>{</w:t>
    </w:r>
    <w:r w:rsidRPr="007349B9">
      <w:rPr>
        <w:noProof/>
        <w:sz w:val="16"/>
      </w:rPr>
      <w:t>01332882;1</w:t>
    </w:r>
    <w:r w:rsidRPr="007349B9">
      <w:rPr>
        <w:noProof/>
        <w:vanish/>
        <w:sz w:val="16"/>
      </w:rPr>
      <w:t>}</w:t>
    </w:r>
    <w:r w:rsidR="00FD2E8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E59BB" w14:textId="77777777" w:rsidR="00FD2E89" w:rsidRDefault="00FD2E89" w:rsidP="00FD2E89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0850A0DB" w14:textId="77777777" w:rsidR="00FD2E89" w:rsidRDefault="00FD2E89" w:rsidP="00FD2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A0852" w14:textId="77777777" w:rsidR="00AE306F" w:rsidRDefault="00AF0B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D720" w14:textId="77777777" w:rsidR="00AE306F" w:rsidRDefault="00AF0B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74C0D" w14:textId="77777777" w:rsidR="00AE306F" w:rsidRDefault="00AF0B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A767B6"/>
    <w:multiLevelType w:val="hybridMultilevel"/>
    <w:tmpl w:val="CBB46446"/>
    <w:lvl w:ilvl="0" w:tplc="A05C83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E99"/>
    <w:rsid w:val="002E2946"/>
    <w:rsid w:val="00444862"/>
    <w:rsid w:val="004A2806"/>
    <w:rsid w:val="007349B9"/>
    <w:rsid w:val="007A6A50"/>
    <w:rsid w:val="00A06E99"/>
    <w:rsid w:val="00A90D41"/>
    <w:rsid w:val="00AF0BFF"/>
    <w:rsid w:val="00FD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A9063"/>
  <w15:chartTrackingRefBased/>
  <w15:docId w15:val="{0C45756B-D6BD-427F-A78D-6A2D1D3E3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6E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6E9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06E99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06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6E99"/>
  </w:style>
  <w:style w:type="paragraph" w:styleId="Footer">
    <w:name w:val="footer"/>
    <w:basedOn w:val="Normal"/>
    <w:link w:val="FooterChar"/>
    <w:uiPriority w:val="99"/>
    <w:unhideWhenUsed/>
    <w:rsid w:val="00A06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6E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erogers@bickerstaff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1148</Characters>
  <Application>Microsoft Office Word</Application>
  <DocSecurity>0</DocSecurity>
  <PresentationFormat>15|.DOCX</PresentationFormat>
  <Lines>49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City of Crandall Motion to Withdraw (01332882).DOCX</dc:title>
  <dc:subject>01332882;1</dc:subject>
  <dc:creator>Kimberly G. Kelley</dc:creator>
  <cp:keywords/>
  <dc:description/>
  <cp:lastModifiedBy>Cindy Gatica</cp:lastModifiedBy>
  <cp:revision>2</cp:revision>
  <dcterms:created xsi:type="dcterms:W3CDTF">2021-06-14T18:37:00Z</dcterms:created>
  <dcterms:modified xsi:type="dcterms:W3CDTF">2021-06-14T18:37:00Z</dcterms:modified>
</cp:coreProperties>
</file>